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b/>
          <w:szCs w:val="24"/>
        </w:rPr>
        <w:t>Anexa nr. 2 la Decizia ANC nr. 408/27.09.2021</w:t>
      </w:r>
    </w:p>
    <w:p>
      <w:pPr>
        <w:pStyle w:val="Normal"/>
        <w:jc w:val="both"/>
        <w:rPr>
          <w:b/>
          <w:b/>
          <w:szCs w:val="24"/>
        </w:rPr>
      </w:pPr>
      <w:r>
        <w:rPr>
          <w:b/>
          <w:szCs w:val="24"/>
        </w:rPr>
      </w:r>
    </w:p>
    <w:p>
      <w:pPr>
        <w:pStyle w:val="Normal"/>
        <w:jc w:val="both"/>
        <w:rPr/>
      </w:pPr>
      <w:r>
        <w:rPr>
          <w:szCs w:val="24"/>
        </w:rPr>
        <w:t xml:space="preserve"> </w:t>
      </w:r>
    </w:p>
    <w:p>
      <w:pPr>
        <w:pStyle w:val="Normal"/>
        <w:jc w:val="center"/>
        <w:rPr/>
      </w:pPr>
      <w:r>
        <w:rPr>
          <w:rStyle w:val="L5def1"/>
          <w:rFonts w:cs="Times New Roman"/>
          <w:b/>
          <w:sz w:val="24"/>
          <w:szCs w:val="24"/>
        </w:rPr>
        <w:t>Application form</w:t>
      </w:r>
    </w:p>
    <w:p>
      <w:pPr>
        <w:pStyle w:val="Normal"/>
        <w:jc w:val="both"/>
        <w:rPr/>
      </w:pPr>
      <w:r>
        <w:rPr/>
      </w:r>
    </w:p>
    <w:p>
      <w:pPr>
        <w:pStyle w:val="Normal"/>
        <w:ind w:right="2" w:hanging="0"/>
        <w:jc w:val="both"/>
        <w:rPr/>
      </w:pPr>
      <w:r>
        <w:rPr>
          <w:szCs w:val="24"/>
        </w:rPr>
        <w:tab/>
        <w:t>The undersigned, ……………………………………………,  residing  in ........................., st. ......................................................... no. .........., building .............., entrance .......... apt. .........., county / district  ......................, tel. .............................,  e-mail ........................................,  holder of the ID Card ............................... no. ...........................  issued on ...........................  by .............................................., valid until ........................... , I hereby request the recognition of the professional qualification .......................................... obtained in .............................................. (fill in the state in which a the document was obtained).</w:t>
      </w:r>
    </w:p>
    <w:p>
      <w:pPr>
        <w:pStyle w:val="Normal"/>
        <w:ind w:right="2" w:firstLine="720"/>
        <w:jc w:val="both"/>
        <w:rPr/>
      </w:pPr>
      <w:r>
        <w:rPr>
          <w:szCs w:val="24"/>
        </w:rPr>
        <w:t>I understand that the processing of personal data will be carried out in compliance with the provisions of Regulation No. 679/2016 adopted by the European Parliament and the Council of the European Union for the approval of the rules on protection regarding the processing of personal data and the rules on freedom circulation of this type of personal data.</w:t>
      </w:r>
    </w:p>
    <w:p>
      <w:pPr>
        <w:pStyle w:val="Normal"/>
        <w:ind w:right="2" w:firstLine="720"/>
        <w:jc w:val="both"/>
        <w:rPr/>
      </w:pPr>
      <w:r>
        <w:rPr>
          <w:szCs w:val="24"/>
        </w:rPr>
        <w:t xml:space="preserve">I  hereby  state, acknowledging the provisions of art. 326 of the </w:t>
      </w:r>
      <w:r>
        <w:rPr>
          <w:szCs w:val="24"/>
        </w:rPr>
        <w:t xml:space="preserve">Romanian </w:t>
      </w:r>
      <w:r>
        <w:rPr>
          <w:szCs w:val="24"/>
        </w:rPr>
        <w:t xml:space="preserve">Criminal Code regarding false statements, that I take full responsibility </w:t>
      </w:r>
      <w:r>
        <w:rPr>
          <w:rFonts w:eastAsia="Times New Roman" w:cs="Times New Roman"/>
          <w:color w:val="000000"/>
          <w:kern w:val="0"/>
          <w:sz w:val="24"/>
          <w:szCs w:val="24"/>
          <w:lang w:val="ro-RO" w:eastAsia="ro-RO" w:bidi="ar-SA"/>
        </w:rPr>
        <w:t>for</w:t>
      </w:r>
      <w:r>
        <w:rPr>
          <w:szCs w:val="24"/>
        </w:rPr>
        <w:t xml:space="preserve"> all the documents submitted in this file </w:t>
      </w:r>
      <w:r>
        <w:rPr>
          <w:rFonts w:eastAsia="Times New Roman" w:cs="Times New Roman"/>
          <w:color w:val="000000"/>
          <w:kern w:val="0"/>
          <w:sz w:val="24"/>
          <w:szCs w:val="24"/>
          <w:lang w:val="ro-RO" w:eastAsia="ro-RO" w:bidi="ar-SA"/>
        </w:rPr>
        <w:t>regarding</w:t>
      </w:r>
      <w:r>
        <w:rPr>
          <w:szCs w:val="24"/>
        </w:rPr>
        <w:t xml:space="preserve"> the recognition of professional qualification are real, in accordance with the original and I have not intervened in any way on their content.</w:t>
      </w:r>
    </w:p>
    <w:p>
      <w:pPr>
        <w:pStyle w:val="Normal"/>
        <w:jc w:val="both"/>
        <w:rPr/>
      </w:pPr>
      <w:r>
        <w:rPr>
          <w:szCs w:val="24"/>
        </w:rPr>
        <w:t>I enclose the following documents with this application:</w:t>
      </w:r>
    </w:p>
    <w:tbl>
      <w:tblPr>
        <w:tblpPr w:vertAnchor="text" w:horzAnchor="text" w:leftFromText="180" w:rightFromText="180" w:tblpX="568" w:tblpY="97"/>
        <w:tblW w:w="7110" w:type="dxa"/>
        <w:jc w:val="center"/>
        <w:tblInd w:w="0" w:type="dxa"/>
        <w:tblLayout w:type="fixed"/>
        <w:tblCellMar>
          <w:top w:w="0" w:type="dxa"/>
          <w:left w:w="0" w:type="dxa"/>
          <w:bottom w:w="0" w:type="dxa"/>
          <w:right w:w="0" w:type="dxa"/>
        </w:tblCellMar>
        <w:tblLook w:firstRow="1" w:noVBand="1" w:lastRow="0" w:firstColumn="1" w:lastColumn="0" w:noHBand="0" w:val="04a0"/>
      </w:tblPr>
      <w:tblGrid>
        <w:gridCol w:w="14"/>
        <w:gridCol w:w="975"/>
        <w:gridCol w:w="6121"/>
      </w:tblGrid>
      <w:tr>
        <w:trPr>
          <w:trHeight w:val="345" w:hRule="atLeast"/>
        </w:trPr>
        <w:tc>
          <w:tcPr>
            <w:tcW w:w="14" w:type="dxa"/>
            <w:tcBorders/>
            <w:vAlign w:val="center"/>
          </w:tcPr>
          <w:p>
            <w:pPr>
              <w:pStyle w:val="Normal"/>
              <w:widowControl w:val="false"/>
              <w:spacing w:before="0" w:after="86"/>
              <w:rPr>
                <w:szCs w:val="24"/>
              </w:rPr>
            </w:pPr>
            <w:r>
              <w:rPr>
                <w:szCs w:val="24"/>
              </w:rPr>
            </w:r>
          </w:p>
        </w:tc>
        <w:tc>
          <w:tcPr>
            <w:tcW w:w="975" w:type="dxa"/>
            <w:tcBorders>
              <w:top w:val="single" w:sz="6" w:space="0" w:color="000000"/>
              <w:left w:val="single" w:sz="6" w:space="0" w:color="000000"/>
              <w:bottom w:val="single" w:sz="6" w:space="0" w:color="000000"/>
              <w:right w:val="single" w:sz="6" w:space="0" w:color="000000"/>
            </w:tcBorders>
            <w:tcMar>
              <w:left w:w="45" w:type="dxa"/>
              <w:right w:w="45" w:type="dxa"/>
            </w:tcMar>
          </w:tcPr>
          <w:p>
            <w:pPr>
              <w:pStyle w:val="ListParagraph"/>
              <w:widowControl w:val="false"/>
              <w:numPr>
                <w:ilvl w:val="0"/>
                <w:numId w:val="1"/>
              </w:numPr>
              <w:ind w:left="720" w:right="0" w:hanging="360"/>
              <w:rPr>
                <w:b/>
                <w:b/>
                <w:color w:val="000000"/>
              </w:rPr>
            </w:pPr>
            <w:r>
              <w:rPr>
                <w:b/>
                <w:color w:val="000000"/>
              </w:rPr>
            </w:r>
          </w:p>
        </w:tc>
        <w:tc>
          <w:tcPr>
            <w:tcW w:w="6121" w:type="dxa"/>
            <w:tcBorders>
              <w:top w:val="single" w:sz="6" w:space="0" w:color="000000"/>
              <w:left w:val="single" w:sz="6" w:space="0" w:color="000000"/>
              <w:bottom w:val="single" w:sz="6" w:space="0" w:color="000000"/>
              <w:right w:val="single" w:sz="6" w:space="0" w:color="000000"/>
            </w:tcBorders>
            <w:tcMar>
              <w:left w:w="45" w:type="dxa"/>
              <w:right w:w="45" w:type="dxa"/>
            </w:tcMar>
          </w:tcPr>
          <w:p>
            <w:pPr>
              <w:pStyle w:val="Normal"/>
              <w:widowControl w:val="false"/>
              <w:spacing w:before="0" w:after="86"/>
              <w:rPr>
                <w:szCs w:val="24"/>
              </w:rPr>
            </w:pPr>
            <w:r>
              <w:rPr>
                <w:szCs w:val="24"/>
              </w:rPr>
              <w:t>Identity document, in copy and legalized translation in Romanian (if applicable)</w:t>
            </w:r>
          </w:p>
        </w:tc>
      </w:tr>
      <w:tr>
        <w:trPr>
          <w:trHeight w:val="345" w:hRule="atLeast"/>
        </w:trPr>
        <w:tc>
          <w:tcPr>
            <w:tcW w:w="14" w:type="dxa"/>
            <w:tcBorders/>
            <w:vAlign w:val="center"/>
          </w:tcPr>
          <w:p>
            <w:pPr>
              <w:pStyle w:val="Normal"/>
              <w:widowControl w:val="false"/>
              <w:spacing w:before="0" w:after="86"/>
              <w:rPr>
                <w:szCs w:val="24"/>
              </w:rPr>
            </w:pPr>
            <w:r>
              <w:rPr>
                <w:szCs w:val="24"/>
              </w:rPr>
            </w:r>
          </w:p>
        </w:tc>
        <w:tc>
          <w:tcPr>
            <w:tcW w:w="975" w:type="dxa"/>
            <w:tcBorders>
              <w:top w:val="single" w:sz="6" w:space="0" w:color="000000"/>
              <w:left w:val="single" w:sz="6" w:space="0" w:color="000000"/>
              <w:bottom w:val="single" w:sz="6" w:space="0" w:color="000000"/>
              <w:right w:val="single" w:sz="6" w:space="0" w:color="000000"/>
            </w:tcBorders>
            <w:tcMar>
              <w:left w:w="45" w:type="dxa"/>
              <w:right w:w="45" w:type="dxa"/>
            </w:tcMar>
          </w:tcPr>
          <w:p>
            <w:pPr>
              <w:pStyle w:val="ListParagraph"/>
              <w:widowControl w:val="false"/>
              <w:numPr>
                <w:ilvl w:val="0"/>
                <w:numId w:val="1"/>
              </w:numPr>
              <w:ind w:left="720" w:right="0" w:hanging="360"/>
              <w:rPr>
                <w:b/>
                <w:b/>
                <w:color w:val="000000"/>
              </w:rPr>
            </w:pPr>
            <w:r>
              <w:rPr>
                <w:b/>
                <w:color w:val="000000"/>
              </w:rPr>
            </w:r>
          </w:p>
        </w:tc>
        <w:tc>
          <w:tcPr>
            <w:tcW w:w="6121" w:type="dxa"/>
            <w:tcBorders>
              <w:top w:val="single" w:sz="6" w:space="0" w:color="000000"/>
              <w:left w:val="single" w:sz="6" w:space="0" w:color="000000"/>
              <w:bottom w:val="single" w:sz="6" w:space="0" w:color="000000"/>
              <w:right w:val="single" w:sz="6" w:space="0" w:color="000000"/>
            </w:tcBorders>
            <w:tcMar>
              <w:left w:w="45" w:type="dxa"/>
              <w:right w:w="45" w:type="dxa"/>
            </w:tcMar>
          </w:tcPr>
          <w:p>
            <w:pPr>
              <w:pStyle w:val="Normal"/>
              <w:widowControl w:val="false"/>
              <w:spacing w:before="0" w:after="86"/>
              <w:rPr>
                <w:szCs w:val="24"/>
              </w:rPr>
            </w:pPr>
            <w:r>
              <w:rPr>
                <w:szCs w:val="24"/>
              </w:rPr>
              <w:t>Birth certificate, translated into Romanian (as appropriate), in copy</w:t>
            </w:r>
          </w:p>
        </w:tc>
      </w:tr>
      <w:tr>
        <w:trPr>
          <w:trHeight w:val="345" w:hRule="atLeast"/>
        </w:trPr>
        <w:tc>
          <w:tcPr>
            <w:tcW w:w="14" w:type="dxa"/>
            <w:tcBorders/>
            <w:vAlign w:val="center"/>
          </w:tcPr>
          <w:p>
            <w:pPr>
              <w:pStyle w:val="Normal"/>
              <w:widowControl w:val="false"/>
              <w:spacing w:before="0" w:after="86"/>
              <w:rPr>
                <w:szCs w:val="24"/>
              </w:rPr>
            </w:pPr>
            <w:r>
              <w:rPr>
                <w:szCs w:val="24"/>
              </w:rPr>
            </w:r>
          </w:p>
        </w:tc>
        <w:tc>
          <w:tcPr>
            <w:tcW w:w="975" w:type="dxa"/>
            <w:tcBorders>
              <w:top w:val="single" w:sz="6" w:space="0" w:color="000000"/>
              <w:left w:val="single" w:sz="6" w:space="0" w:color="000000"/>
              <w:bottom w:val="single" w:sz="6" w:space="0" w:color="000000"/>
              <w:right w:val="single" w:sz="6" w:space="0" w:color="000000"/>
            </w:tcBorders>
            <w:tcMar>
              <w:left w:w="45" w:type="dxa"/>
              <w:right w:w="45" w:type="dxa"/>
            </w:tcMar>
          </w:tcPr>
          <w:p>
            <w:pPr>
              <w:pStyle w:val="ListParagraph"/>
              <w:widowControl w:val="false"/>
              <w:numPr>
                <w:ilvl w:val="0"/>
                <w:numId w:val="1"/>
              </w:numPr>
              <w:ind w:left="720" w:right="0" w:hanging="360"/>
              <w:rPr>
                <w:b/>
                <w:b/>
                <w:color w:val="000000"/>
              </w:rPr>
            </w:pPr>
            <w:r>
              <w:rPr>
                <w:b/>
                <w:color w:val="000000"/>
              </w:rPr>
            </w:r>
          </w:p>
        </w:tc>
        <w:tc>
          <w:tcPr>
            <w:tcW w:w="6121" w:type="dxa"/>
            <w:tcBorders>
              <w:top w:val="single" w:sz="6" w:space="0" w:color="000000"/>
              <w:left w:val="single" w:sz="6" w:space="0" w:color="000000"/>
              <w:bottom w:val="single" w:sz="6" w:space="0" w:color="000000"/>
              <w:right w:val="single" w:sz="6" w:space="0" w:color="000000"/>
            </w:tcBorders>
            <w:tcMar>
              <w:left w:w="45" w:type="dxa"/>
              <w:right w:w="45" w:type="dxa"/>
            </w:tcMar>
          </w:tcPr>
          <w:p>
            <w:pPr>
              <w:pStyle w:val="Normal"/>
              <w:widowControl w:val="false"/>
              <w:spacing w:before="0" w:after="86"/>
              <w:rPr>
                <w:szCs w:val="24"/>
              </w:rPr>
            </w:pPr>
            <w:r>
              <w:rPr>
                <w:szCs w:val="24"/>
              </w:rPr>
              <w:t>The document certifying the qualification, in copy and legalized translation in Romanian (as the case may be)</w:t>
            </w:r>
          </w:p>
        </w:tc>
      </w:tr>
      <w:tr>
        <w:trPr>
          <w:trHeight w:val="555" w:hRule="atLeast"/>
        </w:trPr>
        <w:tc>
          <w:tcPr>
            <w:tcW w:w="14" w:type="dxa"/>
            <w:tcBorders/>
            <w:vAlign w:val="center"/>
          </w:tcPr>
          <w:p>
            <w:pPr>
              <w:pStyle w:val="Normal"/>
              <w:widowControl w:val="false"/>
              <w:spacing w:before="0" w:after="86"/>
              <w:rPr>
                <w:szCs w:val="24"/>
              </w:rPr>
            </w:pPr>
            <w:r>
              <w:rPr>
                <w:szCs w:val="24"/>
              </w:rPr>
            </w:r>
          </w:p>
        </w:tc>
        <w:tc>
          <w:tcPr>
            <w:tcW w:w="975" w:type="dxa"/>
            <w:tcBorders>
              <w:top w:val="single" w:sz="6" w:space="0" w:color="000000"/>
              <w:left w:val="single" w:sz="6" w:space="0" w:color="000000"/>
              <w:bottom w:val="single" w:sz="6" w:space="0" w:color="000000"/>
              <w:right w:val="single" w:sz="6" w:space="0" w:color="000000"/>
            </w:tcBorders>
            <w:tcMar>
              <w:left w:w="45" w:type="dxa"/>
              <w:right w:w="45" w:type="dxa"/>
            </w:tcMar>
          </w:tcPr>
          <w:p>
            <w:pPr>
              <w:pStyle w:val="ListParagraph"/>
              <w:widowControl w:val="false"/>
              <w:numPr>
                <w:ilvl w:val="0"/>
                <w:numId w:val="1"/>
              </w:numPr>
              <w:ind w:left="720" w:right="0" w:hanging="360"/>
              <w:rPr>
                <w:b/>
                <w:b/>
                <w:color w:val="000000"/>
              </w:rPr>
            </w:pPr>
            <w:r>
              <w:rPr>
                <w:b/>
                <w:color w:val="000000"/>
              </w:rPr>
            </w:r>
          </w:p>
        </w:tc>
        <w:tc>
          <w:tcPr>
            <w:tcW w:w="6121" w:type="dxa"/>
            <w:tcBorders>
              <w:top w:val="single" w:sz="6" w:space="0" w:color="000000"/>
              <w:left w:val="single" w:sz="6" w:space="0" w:color="000000"/>
              <w:bottom w:val="single" w:sz="6" w:space="0" w:color="000000"/>
              <w:right w:val="single" w:sz="6" w:space="0" w:color="000000"/>
            </w:tcBorders>
            <w:tcMar>
              <w:left w:w="45" w:type="dxa"/>
              <w:right w:w="45" w:type="dxa"/>
            </w:tcMar>
          </w:tcPr>
          <w:p>
            <w:pPr>
              <w:pStyle w:val="Normal"/>
              <w:widowControl w:val="false"/>
              <w:spacing w:before="0" w:after="86"/>
              <w:rPr>
                <w:szCs w:val="24"/>
              </w:rPr>
            </w:pPr>
            <w:r>
              <w:rPr>
                <w:szCs w:val="24"/>
              </w:rPr>
              <w:t>The document proving the last level of studies completed, in copy and legalized translation into Romanian (as the case may be)</w:t>
            </w:r>
          </w:p>
        </w:tc>
      </w:tr>
      <w:tr>
        <w:trPr>
          <w:trHeight w:val="555" w:hRule="atLeast"/>
        </w:trPr>
        <w:tc>
          <w:tcPr>
            <w:tcW w:w="14" w:type="dxa"/>
            <w:tcBorders/>
            <w:vAlign w:val="center"/>
          </w:tcPr>
          <w:p>
            <w:pPr>
              <w:pStyle w:val="Normal"/>
              <w:widowControl w:val="false"/>
              <w:spacing w:before="0" w:after="86"/>
              <w:rPr>
                <w:szCs w:val="24"/>
              </w:rPr>
            </w:pPr>
            <w:r>
              <w:rPr>
                <w:szCs w:val="24"/>
              </w:rPr>
            </w:r>
          </w:p>
        </w:tc>
        <w:tc>
          <w:tcPr>
            <w:tcW w:w="975" w:type="dxa"/>
            <w:tcBorders>
              <w:top w:val="single" w:sz="6" w:space="0" w:color="000000"/>
              <w:left w:val="single" w:sz="6" w:space="0" w:color="000000"/>
              <w:bottom w:val="single" w:sz="6" w:space="0" w:color="000000"/>
              <w:right w:val="single" w:sz="6" w:space="0" w:color="000000"/>
            </w:tcBorders>
            <w:tcMar>
              <w:left w:w="45" w:type="dxa"/>
              <w:right w:w="45" w:type="dxa"/>
            </w:tcMar>
          </w:tcPr>
          <w:p>
            <w:pPr>
              <w:pStyle w:val="ListParagraph"/>
              <w:widowControl w:val="false"/>
              <w:numPr>
                <w:ilvl w:val="0"/>
                <w:numId w:val="1"/>
              </w:numPr>
              <w:ind w:left="720" w:right="0" w:hanging="360"/>
              <w:rPr>
                <w:b/>
                <w:b/>
                <w:color w:val="000000"/>
              </w:rPr>
            </w:pPr>
            <w:r>
              <w:rPr>
                <w:b/>
                <w:color w:val="000000"/>
              </w:rPr>
            </w:r>
          </w:p>
        </w:tc>
        <w:tc>
          <w:tcPr>
            <w:tcW w:w="6121" w:type="dxa"/>
            <w:tcBorders>
              <w:top w:val="single" w:sz="6" w:space="0" w:color="000000"/>
              <w:left w:val="single" w:sz="6" w:space="0" w:color="000000"/>
              <w:bottom w:val="single" w:sz="6" w:space="0" w:color="000000"/>
              <w:right w:val="single" w:sz="6" w:space="0" w:color="000000"/>
            </w:tcBorders>
            <w:tcMar>
              <w:left w:w="45" w:type="dxa"/>
              <w:right w:w="45" w:type="dxa"/>
            </w:tcMar>
          </w:tcPr>
          <w:p>
            <w:pPr>
              <w:pStyle w:val="Normal"/>
              <w:widowControl w:val="false"/>
              <w:spacing w:before="0" w:after="86"/>
              <w:rPr>
                <w:szCs w:val="24"/>
              </w:rPr>
            </w:pPr>
            <w:r>
              <w:rPr>
                <w:szCs w:val="24"/>
              </w:rPr>
              <w:t>Proof of payment of the file verification / evaluation fee (if applicable)</w:t>
            </w:r>
          </w:p>
        </w:tc>
      </w:tr>
      <w:tr>
        <w:trPr>
          <w:trHeight w:val="360" w:hRule="atLeast"/>
        </w:trPr>
        <w:tc>
          <w:tcPr>
            <w:tcW w:w="14" w:type="dxa"/>
            <w:tcBorders/>
            <w:vAlign w:val="center"/>
          </w:tcPr>
          <w:p>
            <w:pPr>
              <w:pStyle w:val="Normal"/>
              <w:widowControl w:val="false"/>
              <w:spacing w:before="0" w:after="86"/>
              <w:rPr>
                <w:szCs w:val="24"/>
              </w:rPr>
            </w:pPr>
            <w:r>
              <w:rPr>
                <w:szCs w:val="24"/>
              </w:rPr>
            </w:r>
          </w:p>
        </w:tc>
        <w:tc>
          <w:tcPr>
            <w:tcW w:w="975" w:type="dxa"/>
            <w:tcBorders>
              <w:top w:val="single" w:sz="6" w:space="0" w:color="000000"/>
              <w:left w:val="single" w:sz="6" w:space="0" w:color="000000"/>
              <w:bottom w:val="single" w:sz="6" w:space="0" w:color="000000"/>
              <w:right w:val="single" w:sz="6" w:space="0" w:color="000000"/>
            </w:tcBorders>
            <w:tcMar>
              <w:left w:w="45" w:type="dxa"/>
              <w:right w:w="45" w:type="dxa"/>
            </w:tcMar>
          </w:tcPr>
          <w:p>
            <w:pPr>
              <w:pStyle w:val="ListParagraph"/>
              <w:widowControl w:val="false"/>
              <w:numPr>
                <w:ilvl w:val="0"/>
                <w:numId w:val="1"/>
              </w:numPr>
              <w:ind w:left="720" w:right="0" w:hanging="360"/>
              <w:rPr>
                <w:b/>
                <w:b/>
                <w:color w:val="000000"/>
              </w:rPr>
            </w:pPr>
            <w:r>
              <w:rPr>
                <w:b/>
                <w:color w:val="000000"/>
              </w:rPr>
            </w:r>
          </w:p>
        </w:tc>
        <w:tc>
          <w:tcPr>
            <w:tcW w:w="6121" w:type="dxa"/>
            <w:tcBorders>
              <w:top w:val="single" w:sz="6" w:space="0" w:color="000000"/>
              <w:left w:val="single" w:sz="6" w:space="0" w:color="000000"/>
              <w:bottom w:val="single" w:sz="6" w:space="0" w:color="000000"/>
              <w:right w:val="single" w:sz="6" w:space="0" w:color="000000"/>
            </w:tcBorders>
            <w:tcMar>
              <w:left w:w="45" w:type="dxa"/>
              <w:right w:w="45" w:type="dxa"/>
            </w:tcMar>
          </w:tcPr>
          <w:p>
            <w:pPr>
              <w:pStyle w:val="Normal"/>
              <w:widowControl w:val="false"/>
              <w:spacing w:before="0" w:after="86"/>
              <w:rPr>
                <w:szCs w:val="24"/>
              </w:rPr>
            </w:pPr>
            <w:r>
              <w:rPr>
                <w:szCs w:val="24"/>
              </w:rPr>
              <w:t>Diploma / certificate supplement</w:t>
            </w:r>
          </w:p>
        </w:tc>
      </w:tr>
      <w:tr>
        <w:trPr>
          <w:trHeight w:val="360" w:hRule="atLeast"/>
        </w:trPr>
        <w:tc>
          <w:tcPr>
            <w:tcW w:w="14" w:type="dxa"/>
            <w:tcBorders/>
            <w:vAlign w:val="center"/>
          </w:tcPr>
          <w:p>
            <w:pPr>
              <w:pStyle w:val="Normal"/>
              <w:widowControl w:val="false"/>
              <w:spacing w:before="0" w:after="86"/>
              <w:rPr>
                <w:szCs w:val="24"/>
              </w:rPr>
            </w:pPr>
            <w:r>
              <w:rPr>
                <w:szCs w:val="24"/>
              </w:rPr>
            </w:r>
          </w:p>
        </w:tc>
        <w:tc>
          <w:tcPr>
            <w:tcW w:w="975" w:type="dxa"/>
            <w:tcBorders>
              <w:top w:val="single" w:sz="6" w:space="0" w:color="000000"/>
              <w:left w:val="single" w:sz="6" w:space="0" w:color="000000"/>
              <w:bottom w:val="single" w:sz="6" w:space="0" w:color="000000"/>
              <w:right w:val="single" w:sz="6" w:space="0" w:color="000000"/>
            </w:tcBorders>
            <w:tcMar>
              <w:left w:w="45" w:type="dxa"/>
              <w:right w:w="45" w:type="dxa"/>
            </w:tcMar>
          </w:tcPr>
          <w:p>
            <w:pPr>
              <w:pStyle w:val="ListParagraph"/>
              <w:widowControl w:val="false"/>
              <w:numPr>
                <w:ilvl w:val="0"/>
                <w:numId w:val="1"/>
              </w:numPr>
              <w:ind w:left="720" w:right="0" w:hanging="360"/>
              <w:rPr>
                <w:b/>
                <w:b/>
                <w:color w:val="000000"/>
              </w:rPr>
            </w:pPr>
            <w:r>
              <w:rPr>
                <w:b/>
                <w:color w:val="000000"/>
              </w:rPr>
            </w:r>
          </w:p>
        </w:tc>
        <w:tc>
          <w:tcPr>
            <w:tcW w:w="6121" w:type="dxa"/>
            <w:tcBorders>
              <w:top w:val="single" w:sz="6" w:space="0" w:color="000000"/>
              <w:left w:val="single" w:sz="6" w:space="0" w:color="000000"/>
              <w:bottom w:val="single" w:sz="6" w:space="0" w:color="000000"/>
              <w:right w:val="single" w:sz="6" w:space="0" w:color="000000"/>
            </w:tcBorders>
            <w:tcMar>
              <w:left w:w="45" w:type="dxa"/>
              <w:right w:w="45" w:type="dxa"/>
            </w:tcMar>
          </w:tcPr>
          <w:p>
            <w:pPr>
              <w:pStyle w:val="Normal"/>
              <w:widowControl w:val="false"/>
              <w:spacing w:before="0" w:after="86"/>
              <w:rPr>
                <w:szCs w:val="24"/>
              </w:rPr>
            </w:pPr>
            <w:r>
              <w:rPr>
                <w:szCs w:val="24"/>
              </w:rPr>
              <w:t>Other documents</w:t>
            </w:r>
          </w:p>
        </w:tc>
      </w:tr>
    </w:tbl>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szCs w:val="24"/>
        </w:rPr>
      </w:pPr>
      <w:r>
        <w:rPr>
          <w:szCs w:val="24"/>
        </w:rPr>
      </w:r>
    </w:p>
    <w:p>
      <w:pPr>
        <w:pStyle w:val="Normal"/>
        <w:jc w:val="both"/>
        <w:rPr>
          <w:szCs w:val="24"/>
        </w:rPr>
      </w:pPr>
      <w:r>
        <w:rPr>
          <w:szCs w:val="24"/>
        </w:rPr>
      </w:r>
    </w:p>
    <w:p>
      <w:pPr>
        <w:pStyle w:val="Normal"/>
        <w:jc w:val="both"/>
        <w:rPr>
          <w:szCs w:val="24"/>
        </w:rPr>
      </w:pPr>
      <w:r>
        <w:rPr>
          <w:szCs w:val="24"/>
        </w:rPr>
      </w:r>
    </w:p>
    <w:p>
      <w:pPr>
        <w:pStyle w:val="Normal"/>
        <w:jc w:val="both"/>
        <w:rPr>
          <w:szCs w:val="24"/>
        </w:rPr>
      </w:pPr>
      <w:r>
        <w:rPr>
          <w:szCs w:val="24"/>
        </w:rPr>
      </w:r>
    </w:p>
    <w:p>
      <w:pPr>
        <w:pStyle w:val="Normal"/>
        <w:jc w:val="both"/>
        <w:rPr>
          <w:szCs w:val="24"/>
        </w:rPr>
      </w:pPr>
      <w:r>
        <w:rPr>
          <w:szCs w:val="24"/>
        </w:rPr>
      </w:r>
    </w:p>
    <w:p>
      <w:pPr>
        <w:pStyle w:val="Normal"/>
        <w:jc w:val="both"/>
        <w:rPr>
          <w:szCs w:val="24"/>
        </w:rPr>
      </w:pPr>
      <w:r>
        <w:rPr>
          <w:szCs w:val="24"/>
        </w:rPr>
      </w:r>
    </w:p>
    <w:p>
      <w:pPr>
        <w:pStyle w:val="Normal"/>
        <w:jc w:val="both"/>
        <w:rPr>
          <w:szCs w:val="24"/>
        </w:rPr>
      </w:pPr>
      <w:r>
        <w:rPr>
          <w:szCs w:val="24"/>
        </w:rPr>
      </w:r>
    </w:p>
    <w:p>
      <w:pPr>
        <w:pStyle w:val="Normal"/>
        <w:spacing w:before="0" w:after="86"/>
        <w:jc w:val="both"/>
        <w:rPr/>
      </w:pPr>
      <w:r>
        <w:rPr>
          <w:szCs w:val="24"/>
        </w:rPr>
        <w:t>Date............................</w:t>
        <w:tab/>
        <w:tab/>
        <w:tab/>
        <w:tab/>
        <w:tab/>
        <w:tab/>
        <w:tab/>
        <w:t>Signature,</w:t>
      </w:r>
    </w:p>
    <w:sectPr>
      <w:headerReference w:type="default" r:id="rId2"/>
      <w:footerReference w:type="default" r:id="rId3"/>
      <w:type w:val="nextPage"/>
      <w:pgSz w:w="11906" w:h="16838"/>
      <w:pgMar w:left="1080" w:right="1080" w:gutter="0" w:header="1247" w:top="1440" w:footer="170" w:bottom="144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 w:name="Liberation Mono">
    <w:altName w:val="Courier Ne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3"/>
      <w:ind w:left="188" w:right="0" w:hanging="10"/>
      <w:jc w:val="center"/>
      <w:rPr/>
    </w:pPr>
    <w:r>
      <w:rPr>
        <w:rFonts w:eastAsia="Arial" w:cs="Arial" w:ascii="Arial" w:hAnsi="Arial"/>
        <w:color w:val="3366FF"/>
        <w:sz w:val="15"/>
      </w:rPr>
      <w:t>Piaţa Valter Mărăcineanu nr. 1–3, intrarea B, etajul 2, cam. 117, sector 1, Bucureşti, 010155</w:t>
    </w:r>
  </w:p>
  <w:p>
    <w:pPr>
      <w:pStyle w:val="Normal"/>
      <w:spacing w:lineRule="auto" w:line="259" w:before="0" w:after="3"/>
      <w:ind w:left="72" w:right="0" w:hanging="10"/>
      <w:jc w:val="center"/>
      <w:rPr/>
    </w:pPr>
    <w:r>
      <w:rPr>
        <w:rFonts w:eastAsia="Arial" w:cs="Arial" w:ascii="Arial" w:hAnsi="Arial"/>
        <w:color w:val="3366FF"/>
        <w:sz w:val="15"/>
      </w:rPr>
      <w:t>Tel.: 021.313.00.50/51/52; fax 021.313.00.53; e-mail: office@anc.edu.ro; web: www.anc.edu.ro</w:t>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4513"/>
        <w:tab w:val="clear" w:pos="9026"/>
        <w:tab w:val="left" w:pos="3133" w:leader="none"/>
      </w:tabs>
      <w:rPr/>
    </w:pPr>
    <w:r>
      <mc:AlternateContent>
        <mc:Choice Requires="wps">
          <w:drawing>
            <wp:anchor behindDoc="1" distT="6350" distB="6350" distL="6350" distR="6350" simplePos="0" locked="0" layoutInCell="0" allowOverlap="1" relativeHeight="2" wp14:anchorId="2B9E0B95">
              <wp:simplePos x="0" y="0"/>
              <wp:positionH relativeFrom="page">
                <wp:posOffset>300990</wp:posOffset>
              </wp:positionH>
              <wp:positionV relativeFrom="paragraph">
                <wp:posOffset>-574040</wp:posOffset>
              </wp:positionV>
              <wp:extent cx="6960235" cy="1097280"/>
              <wp:effectExtent l="0" t="0" r="0" b="0"/>
              <wp:wrapNone/>
              <wp:docPr id="1" name="Rectangle 6"/>
              <a:graphic xmlns:a="http://schemas.openxmlformats.org/drawingml/2006/main">
                <a:graphicData uri="http://schemas.microsoft.com/office/word/2010/wordprocessingShape">
                  <wps:wsp>
                    <wps:cNvSpPr/>
                    <wps:spPr>
                      <a:xfrm>
                        <a:off x="0" y="0"/>
                        <a:ext cx="6959520" cy="1096560"/>
                      </a:xfrm>
                      <a:prstGeom prst="rect">
                        <a:avLst/>
                      </a:prstGeom>
                      <a:blipFill rotWithShape="0">
                        <a:blip r:embed="rId1"/>
                        <a:stretch>
                          <a:fillRect/>
                        </a:stretch>
                      </a:blip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6" path="m0,0l-2147483645,0l-2147483645,-2147483646l0,-2147483646xe" stroked="f" o:allowincell="f" style="position:absolute;margin-left:23.7pt;margin-top:-45.2pt;width:547.95pt;height:86.3pt;mso-wrap-style:none;v-text-anchor:middle;mso-position-horizontal-relative:page" wp14:anchorId="2B9E0B95">
              <v:imagedata r:id="rId1" o:detectmouseclick="t"/>
              <v:stroke color="#3465a4" weight="12600" joinstyle="miter" endcap="flat"/>
              <w10:wrap type="none"/>
            </v:rect>
          </w:pict>
        </mc:Fallback>
      </mc:AlternateContent>
    </w:r>
    <w:r>
      <w:rPr/>
      <w:tab/>
    </w:r>
  </w:p>
  <w:p>
    <w:pPr>
      <w:pStyle w:val="Header"/>
      <w:tabs>
        <w:tab w:val="clear" w:pos="4513"/>
        <w:tab w:val="clear" w:pos="9026"/>
        <w:tab w:val="left" w:pos="3133" w:leader="none"/>
      </w:tabs>
      <w:rPr/>
    </w:pPr>
    <w:r>
      <w:rPr/>
    </w:r>
  </w:p>
  <w:p>
    <w:pPr>
      <w:pStyle w:val="Header"/>
      <w:tabs>
        <w:tab w:val="clear" w:pos="4513"/>
        <w:tab w:val="clear" w:pos="9026"/>
        <w:tab w:val="left" w:pos="3133" w:leader="none"/>
      </w:tabs>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umentProtection w:edit="readOnly" w:formatting="1" w:cryptProviderType="rsaAES" w:cryptAlgorithmClass="hash" w:cryptAlgorithmType="typeAny" w:cryptAlgorithmSid="" w:cryptSpinCount="0" w:hash="" w:salt=""/>
  <w:hyphenationZone w:val="425"/>
  <w:themeFontLang w:val="ro-R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o-RO" w:eastAsia="ro-RO"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64" w:before="0" w:after="86"/>
      <w:ind w:right="2" w:firstLine="710"/>
      <w:jc w:val="both"/>
    </w:pPr>
    <w:rPr>
      <w:rFonts w:ascii="Times New Roman" w:hAnsi="Times New Roman" w:eastAsia="Times New Roman" w:cs="Times New Roman"/>
      <w:color w:val="000000"/>
      <w:kern w:val="0"/>
      <w:sz w:val="24"/>
      <w:szCs w:val="22"/>
      <w:lang w:val="ro-RO" w:eastAsia="ro-RO" w:bidi="ar-SA"/>
    </w:rPr>
  </w:style>
  <w:style w:type="paragraph" w:styleId="Heading1">
    <w:name w:val="Heading 1"/>
    <w:next w:val="Normal"/>
    <w:link w:val="Heading1Char"/>
    <w:uiPriority w:val="9"/>
    <w:qFormat/>
    <w:pPr>
      <w:keepNext w:val="true"/>
      <w:keepLines/>
      <w:widowControl/>
      <w:suppressAutoHyphens w:val="true"/>
      <w:bidi w:val="0"/>
      <w:spacing w:lineRule="auto" w:line="264" w:before="0" w:after="90"/>
      <w:ind w:left="10" w:right="29" w:hanging="10"/>
      <w:jc w:val="left"/>
      <w:outlineLvl w:val="0"/>
    </w:pPr>
    <w:rPr>
      <w:rFonts w:ascii="Times New Roman" w:hAnsi="Times New Roman" w:eastAsia="Times New Roman" w:cs="Times New Roman"/>
      <w:b/>
      <w:color w:val="000000"/>
      <w:kern w:val="0"/>
      <w:sz w:val="24"/>
      <w:szCs w:val="22"/>
      <w:lang w:val="ro-RO" w:eastAsia="ro-RO" w:bidi="ar-SA"/>
    </w:rPr>
  </w:style>
  <w:style w:type="paragraph" w:styleId="Heading2">
    <w:name w:val="Heading 2"/>
    <w:next w:val="Normal"/>
    <w:link w:val="Heading2Char"/>
    <w:uiPriority w:val="9"/>
    <w:unhideWhenUsed/>
    <w:qFormat/>
    <w:pPr>
      <w:keepNext w:val="true"/>
      <w:keepLines/>
      <w:widowControl/>
      <w:suppressAutoHyphens w:val="true"/>
      <w:bidi w:val="0"/>
      <w:spacing w:lineRule="auto" w:line="259" w:before="0" w:after="96"/>
      <w:ind w:left="730" w:hanging="10"/>
      <w:jc w:val="left"/>
      <w:outlineLvl w:val="1"/>
    </w:pPr>
    <w:rPr>
      <w:rFonts w:ascii="Times New Roman" w:hAnsi="Times New Roman" w:eastAsia="Times New Roman" w:cs="Times New Roman"/>
      <w:b/>
      <w:i/>
      <w:color w:val="000000"/>
      <w:kern w:val="0"/>
      <w:sz w:val="24"/>
      <w:szCs w:val="22"/>
      <w:lang w:val="ro-RO" w:eastAsia="ro-RO" w:bidi="ar-SA"/>
    </w:rPr>
  </w:style>
  <w:style w:type="character" w:styleId="DefaultParagraphFont" w:default="1">
    <w:name w:val="Default Paragraph Font"/>
    <w:uiPriority w:val="1"/>
    <w:semiHidden/>
    <w:unhideWhenUsed/>
    <w:qFormat/>
    <w:rPr/>
  </w:style>
  <w:style w:type="character" w:styleId="Heading2Char" w:customStyle="1">
    <w:name w:val="Heading 2 Char"/>
    <w:link w:val="Heading2"/>
    <w:qFormat/>
    <w:rPr>
      <w:rFonts w:ascii="Times New Roman" w:hAnsi="Times New Roman" w:eastAsia="Times New Roman" w:cs="Times New Roman"/>
      <w:b/>
      <w:i/>
      <w:color w:val="000000"/>
      <w:sz w:val="24"/>
    </w:rPr>
  </w:style>
  <w:style w:type="character" w:styleId="Heading1Char" w:customStyle="1">
    <w:name w:val="Heading 1 Char"/>
    <w:link w:val="Heading1"/>
    <w:qFormat/>
    <w:rPr>
      <w:rFonts w:ascii="Times New Roman" w:hAnsi="Times New Roman" w:eastAsia="Times New Roman" w:cs="Times New Roman"/>
      <w:b/>
      <w:color w:val="000000"/>
      <w:sz w:val="24"/>
    </w:rPr>
  </w:style>
  <w:style w:type="character" w:styleId="HeaderChar" w:customStyle="1">
    <w:name w:val="Header Char"/>
    <w:basedOn w:val="DefaultParagraphFont"/>
    <w:link w:val="Header"/>
    <w:uiPriority w:val="99"/>
    <w:qFormat/>
    <w:rsid w:val="0016787e"/>
    <w:rPr>
      <w:rFonts w:ascii="Times New Roman" w:hAnsi="Times New Roman" w:eastAsia="Times New Roman" w:cs="Times New Roman"/>
      <w:color w:val="000000"/>
      <w:sz w:val="24"/>
    </w:rPr>
  </w:style>
  <w:style w:type="character" w:styleId="FooterChar" w:customStyle="1">
    <w:name w:val="Footer Char"/>
    <w:basedOn w:val="DefaultParagraphFont"/>
    <w:link w:val="Footer"/>
    <w:uiPriority w:val="99"/>
    <w:qFormat/>
    <w:rsid w:val="0016787e"/>
    <w:rPr>
      <w:rFonts w:ascii="Times New Roman" w:hAnsi="Times New Roman" w:eastAsia="Times New Roman" w:cs="Times New Roman"/>
      <w:color w:val="000000"/>
      <w:sz w:val="24"/>
    </w:rPr>
  </w:style>
  <w:style w:type="character" w:styleId="L5def1" w:customStyle="1">
    <w:name w:val="l5def1"/>
    <w:basedOn w:val="DefaultParagraphFont"/>
    <w:qFormat/>
    <w:rsid w:val="00a27d2b"/>
    <w:rPr>
      <w:rFonts w:ascii="Arial" w:hAnsi="Arial" w:cs="Arial"/>
      <w:color w:val="000000"/>
      <w:sz w:val="26"/>
      <w:szCs w:val="26"/>
    </w:rPr>
  </w:style>
  <w:style w:type="character" w:styleId="L5def8" w:customStyle="1">
    <w:name w:val="l5def8"/>
    <w:basedOn w:val="DefaultParagraphFont"/>
    <w:qFormat/>
    <w:rsid w:val="00a27d2b"/>
    <w:rPr>
      <w:rFonts w:ascii="Arial" w:hAnsi="Arial" w:cs="Arial"/>
      <w:color w:val="000000"/>
      <w:sz w:val="26"/>
      <w:szCs w:val="26"/>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HeaderandFooter">
    <w:name w:val="Header and Footer"/>
    <w:basedOn w:val="Normal"/>
    <w:qFormat/>
    <w:pPr/>
    <w:rPr/>
  </w:style>
  <w:style w:type="paragraph" w:styleId="Header">
    <w:name w:val="Header"/>
    <w:basedOn w:val="Normal"/>
    <w:link w:val="HeaderChar"/>
    <w:uiPriority w:val="99"/>
    <w:unhideWhenUsed/>
    <w:rsid w:val="0016787e"/>
    <w:pPr>
      <w:tabs>
        <w:tab w:val="clear" w:pos="708"/>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16787e"/>
    <w:pPr>
      <w:tabs>
        <w:tab w:val="clear" w:pos="708"/>
        <w:tab w:val="center" w:pos="4513" w:leader="none"/>
        <w:tab w:val="right" w:pos="9026" w:leader="none"/>
      </w:tabs>
      <w:spacing w:lineRule="auto" w:line="240" w:before="0" w:after="0"/>
    </w:pPr>
    <w:rPr/>
  </w:style>
  <w:style w:type="paragraph" w:styleId="NoSpacing">
    <w:name w:val="No Spacing"/>
    <w:uiPriority w:val="1"/>
    <w:qFormat/>
    <w:rsid w:val="0021044b"/>
    <w:pPr>
      <w:widowControl/>
      <w:suppressAutoHyphens w:val="true"/>
      <w:bidi w:val="0"/>
      <w:spacing w:lineRule="auto" w:line="240" w:before="0" w:after="0"/>
      <w:jc w:val="left"/>
    </w:pPr>
    <w:rPr>
      <w:rFonts w:ascii="Calibri" w:hAnsi="Calibri" w:eastAsia="Calibri" w:cs="Times New Roman" w:asciiTheme="minorHAnsi" w:hAnsiTheme="minorHAnsi"/>
      <w:color w:val="auto"/>
      <w:kern w:val="0"/>
      <w:sz w:val="22"/>
      <w:szCs w:val="22"/>
      <w:lang w:val="en-US" w:eastAsia="en-US" w:bidi="ar-SA"/>
    </w:rPr>
  </w:style>
  <w:style w:type="paragraph" w:styleId="ListParagraph">
    <w:name w:val="List Paragraph"/>
    <w:basedOn w:val="Normal"/>
    <w:uiPriority w:val="34"/>
    <w:qFormat/>
    <w:rsid w:val="00a27d2b"/>
    <w:pPr>
      <w:spacing w:lineRule="auto" w:line="240" w:before="0" w:after="0"/>
      <w:ind w:left="720" w:right="0" w:hanging="0"/>
      <w:contextualSpacing/>
      <w:jc w:val="left"/>
    </w:pPr>
    <w:rPr>
      <w:color w:val="auto"/>
      <w:szCs w:val="24"/>
      <w:lang w:val="en-US" w:eastAsia="en-US"/>
    </w:rPr>
  </w:style>
  <w:style w:type="paragraph" w:styleId="FrameContents">
    <w:name w:val="Frame Contents"/>
    <w:basedOn w:val="Normal"/>
    <w:qFormat/>
    <w:pPr/>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880e3a"/>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22051-DFFB-4E58-BE88-0DB122B77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Application>LibreOffice/7.2.1.2$Windows_X86_64 LibreOffice_project/87b77fad49947c1441b67c559c339af8f3517e22</Application>
  <AppVersion>15.0000</AppVersion>
  <Pages>1</Pages>
  <Words>305</Words>
  <Characters>2069</Characters>
  <CharactersWithSpaces>2368</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2021-10-11T09:01:00Z</dcterms:created>
  <dc:creator>User</dc:creator>
  <dc:description/>
  <dc:language>en-US</dc:language>
  <cp:lastModifiedBy/>
  <cp:lastPrinted>2021-04-21T08:37:00Z</cp:lastPrinted>
  <dcterms:modified xsi:type="dcterms:W3CDTF">2021-10-12T10:03:38Z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